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新宋体" w:hAnsi="新宋体" w:eastAsia="新宋体"/>
          <w:sz w:val="28"/>
          <w:szCs w:val="28"/>
        </w:rPr>
      </w:pP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方正小标宋简体" w:cs="Times New Roman"/>
          <w:kern w:val="2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40"/>
        </w:rPr>
        <w:t>关于组团参观“2024德国德鲁巴国际印刷展览会”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方正小标宋简体" w:cs="Times New Roman"/>
          <w:kern w:val="2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40"/>
        </w:rPr>
        <w:t>及考察包装企业的通知</w:t>
      </w:r>
    </w:p>
    <w:p>
      <w:pPr>
        <w:widowControl w:val="0"/>
        <w:adjustRightInd/>
        <w:snapToGrid/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各会员及相关单位：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德国德鲁巴国际印刷展览会将于2024年5月28日-6月7日在德国杜塞尔多夫展览中心举办。为促进我省包装印刷行业把握最新的国际市场动态，全面了解欧洲乃至全球包装印刷行业的最新发展状况，开拓、巩固欧洲市场，河南省包装技术协会拟组织我省有关单位赴德国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瑞士、</w:t>
      </w:r>
      <w:r>
        <w:rPr>
          <w:rFonts w:ascii="Times New Roman" w:hAnsi="Times New Roman" w:eastAsia="仿宋_GB2312" w:cs="Times New Roman"/>
          <w:sz w:val="32"/>
          <w:szCs w:val="32"/>
        </w:rPr>
        <w:t>意大利等国参观考察，期间，将拜访考察有关包装企业，参观5月底在德国杜塞尔多夫举办的”2024德国德鲁巴国际印刷展览会”，现将有关事项通知如下：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一、出访时间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2024年5月28日-6月8日，共12天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二、出访费用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报名费：人民币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000元/人（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计入总费用，余款待通知后交齐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费于2024年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日前汇入河南省包装技术协会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收款单位名称：河南省包装技术协会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银行账号：16005201040010042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开户银行：农行郑州花园路支行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三、联系方式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河南省包装技术协会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地址：郑州市政一街5号7楼713室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联系人：赵线茹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电话：18539401993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微信：384783771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邮箱：</w:t>
      </w:r>
      <w:r>
        <w:fldChar w:fldCharType="begin"/>
      </w:r>
      <w:r>
        <w:instrText xml:space="preserve"> HYPERLINK "mailto:henanpack@163.com"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384783771@qq.com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由于此次展会规模空前，参观人员众多，请有意向出访的单位务必于2024年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日前填写报名表，发送至邮箱。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1.参加人员办理手续须知</w:t>
      </w:r>
    </w:p>
    <w:p>
      <w:pPr>
        <w:widowControl w:val="0"/>
        <w:adjustRightInd/>
        <w:snapToGrid/>
        <w:spacing w:after="0" w:line="36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2.出国人员报名表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3.参考行程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 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br w:type="page"/>
      </w:r>
    </w:p>
    <w:p>
      <w:pPr>
        <w:spacing w:line="22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220" w:lineRule="atLeast"/>
        <w:jc w:val="center"/>
        <w:rPr>
          <w:rFonts w:ascii="新宋体" w:hAnsi="新宋体" w:eastAsia="新宋体"/>
          <w:b/>
          <w:bCs/>
          <w:sz w:val="40"/>
          <w:szCs w:val="40"/>
        </w:rPr>
      </w:pPr>
      <w:r>
        <w:rPr>
          <w:rFonts w:hint="eastAsia" w:ascii="新宋体" w:hAnsi="新宋体" w:eastAsia="新宋体"/>
          <w:b/>
          <w:bCs/>
          <w:sz w:val="40"/>
          <w:szCs w:val="40"/>
        </w:rPr>
        <w:t>参加人员办理手续须知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请参加单位尽快填写“出国人员申请表”并加盖单位公章，发送至邮箱：</w:t>
      </w:r>
      <w:r>
        <w:fldChar w:fldCharType="begin"/>
      </w:r>
      <w:r>
        <w:instrText xml:space="preserve"> HYPERLINK "mailto:384783771@qq.com"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384783771@qq.com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出国前20天，因重要或突发原因不能如期出访，按国外费用的50%退款，报名费用和已产生的费用不退；出国前7天因故未能出访者，不予退款；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参加人员签证官面见的出差费用及有关费用、以及各地分签费和相关费用自理。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请各参加单位认真填写报名表，未按出国人员须知办理有关手续导致损失，由参加单位自行负责。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此细则及有关事项的最终解释权由河南省包装技术协会负责。</w: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br w:type="page"/>
      </w:r>
    </w:p>
    <w:p>
      <w:pPr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after="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出国人员申请表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06"/>
        <w:gridCol w:w="2281"/>
        <w:gridCol w:w="1292"/>
        <w:gridCol w:w="826"/>
        <w:gridCol w:w="139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24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姓名：</w:t>
            </w:r>
          </w:p>
        </w:tc>
        <w:tc>
          <w:tcPr>
            <w:tcW w:w="3573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 xml:space="preserve">身份证号：                     </w:t>
            </w:r>
          </w:p>
        </w:tc>
        <w:tc>
          <w:tcPr>
            <w:tcW w:w="965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性别：</w:t>
            </w:r>
          </w:p>
        </w:tc>
        <w:tc>
          <w:tcPr>
            <w:tcW w:w="2066" w:type="dxa"/>
          </w:tcPr>
          <w:p>
            <w:pPr>
              <w:spacing w:after="0"/>
            </w:pPr>
            <w:r>
              <w:rPr>
                <w:rFonts w:hint="eastAsia"/>
              </w:rPr>
              <w:t>民族：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24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出生地：</w:t>
            </w:r>
          </w:p>
        </w:tc>
        <w:tc>
          <w:tcPr>
            <w:tcW w:w="2281" w:type="dxa"/>
          </w:tcPr>
          <w:p>
            <w:pPr>
              <w:spacing w:after="0"/>
            </w:pPr>
            <w:r>
              <w:rPr>
                <w:rFonts w:hint="eastAsia"/>
              </w:rPr>
              <w:t>出生年月日：</w:t>
            </w:r>
          </w:p>
        </w:tc>
        <w:tc>
          <w:tcPr>
            <w:tcW w:w="4323" w:type="dxa"/>
            <w:gridSpan w:val="4"/>
          </w:tcPr>
          <w:p>
            <w:pPr>
              <w:spacing w:after="0"/>
            </w:pPr>
            <w:r>
              <w:rPr>
                <w:rFonts w:hint="eastAsia"/>
              </w:rPr>
              <w:t>婚姻状况：已婚□未婚□离婚□ 鳏□ 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605" w:type="dxa"/>
            <w:gridSpan w:val="3"/>
          </w:tcPr>
          <w:p>
            <w:pPr>
              <w:spacing w:after="0"/>
            </w:pPr>
            <w:r>
              <w:rPr>
                <w:rFonts w:hint="eastAsia"/>
              </w:rPr>
              <w:t>护照性质：□1.已使用过的护照    □2 .新护照</w:t>
            </w:r>
          </w:p>
        </w:tc>
        <w:tc>
          <w:tcPr>
            <w:tcW w:w="4323" w:type="dxa"/>
            <w:gridSpan w:val="4"/>
          </w:tcPr>
          <w:p>
            <w:pPr>
              <w:spacing w:after="0"/>
            </w:pPr>
            <w:r>
              <w:rPr>
                <w:rFonts w:hint="eastAsia"/>
              </w:rPr>
              <w:t>护照类型：公务护照□   因私护照□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24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护照号码：</w:t>
            </w:r>
          </w:p>
        </w:tc>
        <w:tc>
          <w:tcPr>
            <w:tcW w:w="2281" w:type="dxa"/>
          </w:tcPr>
          <w:p>
            <w:pPr>
              <w:spacing w:after="0"/>
            </w:pPr>
            <w:r>
              <w:rPr>
                <w:rFonts w:hint="eastAsia"/>
              </w:rPr>
              <w:t>签发地：</w:t>
            </w:r>
          </w:p>
        </w:tc>
        <w:tc>
          <w:tcPr>
            <w:tcW w:w="2118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签发日期：</w:t>
            </w:r>
          </w:p>
        </w:tc>
        <w:tc>
          <w:tcPr>
            <w:tcW w:w="2205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有效期至：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24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家庭电话：</w:t>
            </w:r>
          </w:p>
        </w:tc>
        <w:tc>
          <w:tcPr>
            <w:tcW w:w="2281" w:type="dxa"/>
          </w:tcPr>
          <w:p>
            <w:pPr>
              <w:spacing w:after="0"/>
            </w:pPr>
            <w:r>
              <w:rPr>
                <w:rFonts w:hint="eastAsia"/>
              </w:rPr>
              <w:t>手机：</w:t>
            </w:r>
          </w:p>
        </w:tc>
        <w:tc>
          <w:tcPr>
            <w:tcW w:w="4323" w:type="dxa"/>
            <w:gridSpan w:val="4"/>
          </w:tcPr>
          <w:p>
            <w:pPr>
              <w:spacing w:after="0"/>
            </w:pPr>
            <w:r>
              <w:rPr>
                <w:rFonts w:hint="eastAsia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18" w:type="dxa"/>
          </w:tcPr>
          <w:p>
            <w:pPr>
              <w:spacing w:after="0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444" w:type="dxa"/>
            <w:gridSpan w:val="5"/>
          </w:tcPr>
          <w:p>
            <w:pPr>
              <w:spacing w:after="0"/>
            </w:pPr>
          </w:p>
        </w:tc>
        <w:tc>
          <w:tcPr>
            <w:tcW w:w="2066" w:type="dxa"/>
          </w:tcPr>
          <w:p>
            <w:pPr>
              <w:spacing w:after="0"/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18" w:type="dxa"/>
          </w:tcPr>
          <w:p>
            <w:pPr>
              <w:spacing w:after="0"/>
            </w:pPr>
            <w:r>
              <w:rPr>
                <w:rFonts w:hint="eastAsia"/>
              </w:rPr>
              <w:t>学历</w:t>
            </w:r>
          </w:p>
        </w:tc>
        <w:tc>
          <w:tcPr>
            <w:tcW w:w="5444" w:type="dxa"/>
            <w:gridSpan w:val="5"/>
          </w:tcPr>
          <w:p>
            <w:pPr>
              <w:spacing w:after="0"/>
            </w:pPr>
          </w:p>
        </w:tc>
        <w:tc>
          <w:tcPr>
            <w:tcW w:w="2066" w:type="dxa"/>
          </w:tcPr>
          <w:p>
            <w:pPr>
              <w:spacing w:after="0"/>
            </w:pPr>
            <w:r>
              <w:rPr>
                <w:rFonts w:hint="eastAsia"/>
              </w:rPr>
              <w:t>职务：</w:t>
            </w:r>
          </w:p>
        </w:tc>
      </w:tr>
    </w:tbl>
    <w:p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工作情况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679"/>
        <w:gridCol w:w="232"/>
        <w:gridCol w:w="582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98" w:type="dxa"/>
            <w:gridSpan w:val="4"/>
          </w:tcPr>
          <w:p>
            <w:pPr>
              <w:spacing w:after="0"/>
            </w:pPr>
            <w:r>
              <w:rPr>
                <w:rFonts w:hint="eastAsia"/>
              </w:rPr>
              <w:t>单位名称:</w:t>
            </w:r>
          </w:p>
        </w:tc>
        <w:tc>
          <w:tcPr>
            <w:tcW w:w="2530" w:type="dxa"/>
          </w:tcPr>
          <w:p>
            <w:pPr>
              <w:spacing w:after="0"/>
            </w:pPr>
            <w:r>
              <w:rPr>
                <w:rFonts w:hint="eastAsia"/>
              </w:rPr>
              <w:t>负责人姓名：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98" w:type="dxa"/>
            <w:gridSpan w:val="4"/>
          </w:tcPr>
          <w:p>
            <w:pPr>
              <w:spacing w:after="0"/>
            </w:pPr>
            <w:r>
              <w:rPr>
                <w:rFonts w:hint="eastAsia"/>
              </w:rPr>
              <w:t>单位地址：</w:t>
            </w:r>
          </w:p>
        </w:tc>
        <w:tc>
          <w:tcPr>
            <w:tcW w:w="2530" w:type="dxa"/>
          </w:tcPr>
          <w:p>
            <w:pPr>
              <w:spacing w:after="0"/>
            </w:pPr>
            <w:r>
              <w:rPr>
                <w:rFonts w:hint="eastAsia"/>
              </w:rPr>
              <w:t>负责人电话：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05" w:type="dxa"/>
          </w:tcPr>
          <w:p>
            <w:pPr>
              <w:spacing w:after="0"/>
            </w:pPr>
            <w:r>
              <w:rPr>
                <w:rFonts w:hint="eastAsia"/>
              </w:rPr>
              <w:t>申请人本人电话：</w:t>
            </w:r>
          </w:p>
        </w:tc>
        <w:tc>
          <w:tcPr>
            <w:tcW w:w="2911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申请人单位传真：</w:t>
            </w:r>
          </w:p>
        </w:tc>
        <w:tc>
          <w:tcPr>
            <w:tcW w:w="3112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人事部电话：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05" w:type="dxa"/>
          </w:tcPr>
          <w:p>
            <w:pPr>
              <w:spacing w:after="0"/>
            </w:pPr>
            <w:r>
              <w:rPr>
                <w:rFonts w:hint="eastAsia"/>
              </w:rPr>
              <w:t>申请人职务</w:t>
            </w:r>
          </w:p>
        </w:tc>
        <w:tc>
          <w:tcPr>
            <w:tcW w:w="2679" w:type="dxa"/>
          </w:tcPr>
          <w:p>
            <w:pPr>
              <w:spacing w:after="0"/>
            </w:pPr>
            <w:r>
              <w:rPr>
                <w:rFonts w:hint="eastAsia"/>
              </w:rPr>
              <w:t>何时起在此工作：</w:t>
            </w:r>
          </w:p>
        </w:tc>
        <w:tc>
          <w:tcPr>
            <w:tcW w:w="3344" w:type="dxa"/>
            <w:gridSpan w:val="3"/>
          </w:tcPr>
          <w:p>
            <w:pPr>
              <w:spacing w:after="0"/>
            </w:pPr>
            <w:r>
              <w:rPr>
                <w:rFonts w:hint="eastAsia"/>
              </w:rPr>
              <w:t>离退休时间（退休人员填写）：</w:t>
            </w:r>
          </w:p>
        </w:tc>
      </w:tr>
    </w:tbl>
    <w:p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家庭关系</w:t>
      </w:r>
    </w:p>
    <w:tbl>
      <w:tblPr>
        <w:tblStyle w:val="5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68"/>
        <w:gridCol w:w="956"/>
        <w:gridCol w:w="1472"/>
        <w:gridCol w:w="2382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24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关系</w:t>
            </w:r>
          </w:p>
        </w:tc>
        <w:tc>
          <w:tcPr>
            <w:tcW w:w="1168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72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82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工作单位及联系电话</w:t>
            </w:r>
          </w:p>
        </w:tc>
        <w:tc>
          <w:tcPr>
            <w:tcW w:w="183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现住址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24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父亲</w:t>
            </w:r>
          </w:p>
        </w:tc>
        <w:tc>
          <w:tcPr>
            <w:tcW w:w="1168" w:type="dxa"/>
            <w:vAlign w:val="center"/>
          </w:tcPr>
          <w:p>
            <w:pPr>
              <w:spacing w:after="0"/>
            </w:pPr>
          </w:p>
        </w:tc>
        <w:tc>
          <w:tcPr>
            <w:tcW w:w="956" w:type="dxa"/>
            <w:vAlign w:val="center"/>
          </w:tcPr>
          <w:p>
            <w:pPr>
              <w:spacing w:after="0"/>
            </w:pPr>
          </w:p>
        </w:tc>
        <w:tc>
          <w:tcPr>
            <w:tcW w:w="1472" w:type="dxa"/>
            <w:vAlign w:val="center"/>
          </w:tcPr>
          <w:p>
            <w:pPr>
              <w:spacing w:after="0"/>
            </w:pPr>
          </w:p>
        </w:tc>
        <w:tc>
          <w:tcPr>
            <w:tcW w:w="2382" w:type="dxa"/>
            <w:vAlign w:val="center"/>
          </w:tcPr>
          <w:p>
            <w:pPr>
              <w:spacing w:after="0"/>
            </w:pPr>
          </w:p>
        </w:tc>
        <w:tc>
          <w:tcPr>
            <w:tcW w:w="1836" w:type="dxa"/>
            <w:vAlign w:val="center"/>
          </w:tcPr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24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母亲</w:t>
            </w:r>
          </w:p>
        </w:tc>
        <w:tc>
          <w:tcPr>
            <w:tcW w:w="1168" w:type="dxa"/>
            <w:vAlign w:val="center"/>
          </w:tcPr>
          <w:p>
            <w:pPr>
              <w:spacing w:after="0"/>
            </w:pPr>
          </w:p>
        </w:tc>
        <w:tc>
          <w:tcPr>
            <w:tcW w:w="956" w:type="dxa"/>
            <w:vAlign w:val="center"/>
          </w:tcPr>
          <w:p>
            <w:pPr>
              <w:spacing w:after="0"/>
            </w:pPr>
          </w:p>
        </w:tc>
        <w:tc>
          <w:tcPr>
            <w:tcW w:w="1472" w:type="dxa"/>
            <w:vAlign w:val="center"/>
          </w:tcPr>
          <w:p>
            <w:pPr>
              <w:spacing w:after="0"/>
            </w:pPr>
          </w:p>
        </w:tc>
        <w:tc>
          <w:tcPr>
            <w:tcW w:w="2382" w:type="dxa"/>
            <w:vAlign w:val="center"/>
          </w:tcPr>
          <w:p>
            <w:pPr>
              <w:spacing w:after="0"/>
            </w:pPr>
          </w:p>
        </w:tc>
        <w:tc>
          <w:tcPr>
            <w:tcW w:w="1836" w:type="dxa"/>
            <w:vAlign w:val="center"/>
          </w:tcPr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24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配偶</w:t>
            </w:r>
          </w:p>
        </w:tc>
        <w:tc>
          <w:tcPr>
            <w:tcW w:w="1168" w:type="dxa"/>
            <w:vAlign w:val="center"/>
          </w:tcPr>
          <w:p>
            <w:pPr>
              <w:spacing w:after="0"/>
            </w:pPr>
          </w:p>
        </w:tc>
        <w:tc>
          <w:tcPr>
            <w:tcW w:w="956" w:type="dxa"/>
            <w:vAlign w:val="center"/>
          </w:tcPr>
          <w:p>
            <w:pPr>
              <w:spacing w:after="0"/>
            </w:pPr>
          </w:p>
        </w:tc>
        <w:tc>
          <w:tcPr>
            <w:tcW w:w="1472" w:type="dxa"/>
            <w:vAlign w:val="center"/>
          </w:tcPr>
          <w:p>
            <w:pPr>
              <w:spacing w:after="0"/>
            </w:pPr>
          </w:p>
        </w:tc>
        <w:tc>
          <w:tcPr>
            <w:tcW w:w="2382" w:type="dxa"/>
            <w:vAlign w:val="center"/>
          </w:tcPr>
          <w:p>
            <w:pPr>
              <w:spacing w:after="0"/>
            </w:pPr>
          </w:p>
        </w:tc>
        <w:tc>
          <w:tcPr>
            <w:tcW w:w="1836" w:type="dxa"/>
            <w:vAlign w:val="center"/>
          </w:tcPr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24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子女</w:t>
            </w:r>
          </w:p>
        </w:tc>
        <w:tc>
          <w:tcPr>
            <w:tcW w:w="1168" w:type="dxa"/>
            <w:vAlign w:val="center"/>
          </w:tcPr>
          <w:p>
            <w:pPr>
              <w:spacing w:after="0"/>
            </w:pPr>
          </w:p>
        </w:tc>
        <w:tc>
          <w:tcPr>
            <w:tcW w:w="956" w:type="dxa"/>
            <w:vAlign w:val="center"/>
          </w:tcPr>
          <w:p>
            <w:pPr>
              <w:spacing w:after="0"/>
            </w:pPr>
          </w:p>
        </w:tc>
        <w:tc>
          <w:tcPr>
            <w:tcW w:w="1472" w:type="dxa"/>
            <w:vAlign w:val="center"/>
          </w:tcPr>
          <w:p>
            <w:pPr>
              <w:spacing w:after="0"/>
            </w:pPr>
          </w:p>
        </w:tc>
        <w:tc>
          <w:tcPr>
            <w:tcW w:w="2382" w:type="dxa"/>
            <w:vAlign w:val="center"/>
          </w:tcPr>
          <w:p>
            <w:pPr>
              <w:spacing w:after="0"/>
            </w:pPr>
          </w:p>
        </w:tc>
        <w:tc>
          <w:tcPr>
            <w:tcW w:w="1836" w:type="dxa"/>
            <w:vAlign w:val="center"/>
          </w:tcPr>
          <w:p>
            <w:pPr>
              <w:spacing w:after="0"/>
            </w:pPr>
          </w:p>
        </w:tc>
      </w:tr>
    </w:tbl>
    <w:p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特殊情况说明</w:t>
      </w:r>
    </w:p>
    <w:tbl>
      <w:tblPr>
        <w:tblStyle w:val="5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73"/>
        <w:gridCol w:w="200"/>
        <w:gridCol w:w="1032"/>
        <w:gridCol w:w="870"/>
        <w:gridCol w:w="441"/>
        <w:gridCol w:w="1311"/>
        <w:gridCol w:w="1026"/>
        <w:gridCol w:w="22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9" w:type="dxa"/>
            <w:gridSpan w:val="10"/>
          </w:tcPr>
          <w:p>
            <w:pPr>
              <w:spacing w:after="0"/>
            </w:pPr>
            <w:r>
              <w:rPr>
                <w:rFonts w:hint="eastAsia"/>
              </w:rPr>
              <w:t>拒签记录，如有请另纸注明在何时、何使馆、因何原因被拒签： （）是   （）否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128" w:type="dxa"/>
            <w:vMerge w:val="restart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是否申请过欧洲签证</w:t>
            </w:r>
          </w:p>
        </w:tc>
        <w:tc>
          <w:tcPr>
            <w:tcW w:w="1573" w:type="dxa"/>
          </w:tcPr>
          <w:p>
            <w:pPr>
              <w:spacing w:after="0"/>
            </w:pPr>
            <w:r>
              <w:rPr>
                <w:rFonts w:hint="eastAsia"/>
              </w:rPr>
              <w:t>国家</w:t>
            </w:r>
          </w:p>
        </w:tc>
        <w:tc>
          <w:tcPr>
            <w:tcW w:w="1232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时间</w:t>
            </w:r>
          </w:p>
        </w:tc>
        <w:tc>
          <w:tcPr>
            <w:tcW w:w="1311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类型</w:t>
            </w:r>
          </w:p>
        </w:tc>
        <w:tc>
          <w:tcPr>
            <w:tcW w:w="1311" w:type="dxa"/>
          </w:tcPr>
          <w:p>
            <w:pPr>
              <w:spacing w:after="0"/>
            </w:pPr>
            <w:r>
              <w:rPr>
                <w:rFonts w:hint="eastAsia"/>
              </w:rPr>
              <w:t>是否获准</w:t>
            </w:r>
          </w:p>
        </w:tc>
        <w:tc>
          <w:tcPr>
            <w:tcW w:w="1254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入境时间</w:t>
            </w:r>
          </w:p>
        </w:tc>
        <w:tc>
          <w:tcPr>
            <w:tcW w:w="1140" w:type="dxa"/>
          </w:tcPr>
          <w:p>
            <w:pPr>
              <w:spacing w:after="0"/>
            </w:pPr>
            <w:r>
              <w:rPr>
                <w:rFonts w:hint="eastAsia"/>
              </w:rPr>
              <w:t>离境时间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8" w:type="dxa"/>
            <w:vMerge w:val="continue"/>
          </w:tcPr>
          <w:p>
            <w:pPr>
              <w:spacing w:after="0"/>
            </w:pPr>
          </w:p>
        </w:tc>
        <w:tc>
          <w:tcPr>
            <w:tcW w:w="1573" w:type="dxa"/>
          </w:tcPr>
          <w:p>
            <w:pPr>
              <w:spacing w:after="0"/>
            </w:pPr>
          </w:p>
        </w:tc>
        <w:tc>
          <w:tcPr>
            <w:tcW w:w="1232" w:type="dxa"/>
            <w:gridSpan w:val="2"/>
          </w:tcPr>
          <w:p>
            <w:pPr>
              <w:spacing w:after="0"/>
            </w:pPr>
          </w:p>
        </w:tc>
        <w:tc>
          <w:tcPr>
            <w:tcW w:w="1311" w:type="dxa"/>
            <w:gridSpan w:val="2"/>
          </w:tcPr>
          <w:p>
            <w:pPr>
              <w:spacing w:after="0"/>
            </w:pPr>
          </w:p>
        </w:tc>
        <w:tc>
          <w:tcPr>
            <w:tcW w:w="1311" w:type="dxa"/>
          </w:tcPr>
          <w:p>
            <w:pPr>
              <w:spacing w:after="0"/>
            </w:pPr>
          </w:p>
        </w:tc>
        <w:tc>
          <w:tcPr>
            <w:tcW w:w="1254" w:type="dxa"/>
            <w:gridSpan w:val="2"/>
          </w:tcPr>
          <w:p>
            <w:pPr>
              <w:spacing w:after="0"/>
            </w:pPr>
          </w:p>
        </w:tc>
        <w:tc>
          <w:tcPr>
            <w:tcW w:w="1140" w:type="dxa"/>
          </w:tcPr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8" w:type="dxa"/>
            <w:vMerge w:val="continue"/>
          </w:tcPr>
          <w:p>
            <w:pPr>
              <w:spacing w:after="0"/>
            </w:pPr>
          </w:p>
        </w:tc>
        <w:tc>
          <w:tcPr>
            <w:tcW w:w="1573" w:type="dxa"/>
          </w:tcPr>
          <w:p>
            <w:pPr>
              <w:spacing w:after="0"/>
            </w:pPr>
          </w:p>
        </w:tc>
        <w:tc>
          <w:tcPr>
            <w:tcW w:w="1232" w:type="dxa"/>
            <w:gridSpan w:val="2"/>
          </w:tcPr>
          <w:p>
            <w:pPr>
              <w:spacing w:after="0"/>
            </w:pPr>
          </w:p>
        </w:tc>
        <w:tc>
          <w:tcPr>
            <w:tcW w:w="1311" w:type="dxa"/>
            <w:gridSpan w:val="2"/>
          </w:tcPr>
          <w:p>
            <w:pPr>
              <w:spacing w:after="0"/>
            </w:pPr>
          </w:p>
        </w:tc>
        <w:tc>
          <w:tcPr>
            <w:tcW w:w="1311" w:type="dxa"/>
          </w:tcPr>
          <w:p>
            <w:pPr>
              <w:spacing w:after="0"/>
            </w:pPr>
          </w:p>
        </w:tc>
        <w:tc>
          <w:tcPr>
            <w:tcW w:w="1254" w:type="dxa"/>
            <w:gridSpan w:val="2"/>
          </w:tcPr>
          <w:p>
            <w:pPr>
              <w:spacing w:after="0"/>
            </w:pPr>
          </w:p>
        </w:tc>
        <w:tc>
          <w:tcPr>
            <w:tcW w:w="1140" w:type="dxa"/>
          </w:tcPr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28" w:type="dxa"/>
            <w:vMerge w:val="continue"/>
          </w:tcPr>
          <w:p>
            <w:pPr>
              <w:spacing w:after="0"/>
            </w:pPr>
          </w:p>
        </w:tc>
        <w:tc>
          <w:tcPr>
            <w:tcW w:w="1573" w:type="dxa"/>
          </w:tcPr>
          <w:p>
            <w:pPr>
              <w:spacing w:after="0"/>
            </w:pPr>
          </w:p>
        </w:tc>
        <w:tc>
          <w:tcPr>
            <w:tcW w:w="1232" w:type="dxa"/>
            <w:gridSpan w:val="2"/>
          </w:tcPr>
          <w:p>
            <w:pPr>
              <w:spacing w:after="0"/>
            </w:pPr>
          </w:p>
        </w:tc>
        <w:tc>
          <w:tcPr>
            <w:tcW w:w="1311" w:type="dxa"/>
            <w:gridSpan w:val="2"/>
          </w:tcPr>
          <w:p>
            <w:pPr>
              <w:spacing w:after="0"/>
            </w:pPr>
          </w:p>
        </w:tc>
        <w:tc>
          <w:tcPr>
            <w:tcW w:w="1311" w:type="dxa"/>
          </w:tcPr>
          <w:p>
            <w:pPr>
              <w:spacing w:after="0"/>
            </w:pPr>
          </w:p>
        </w:tc>
        <w:tc>
          <w:tcPr>
            <w:tcW w:w="1254" w:type="dxa"/>
            <w:gridSpan w:val="2"/>
          </w:tcPr>
          <w:p>
            <w:pPr>
              <w:spacing w:after="0"/>
            </w:pPr>
          </w:p>
        </w:tc>
        <w:tc>
          <w:tcPr>
            <w:tcW w:w="1140" w:type="dxa"/>
          </w:tcPr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8" w:type="dxa"/>
          </w:tcPr>
          <w:p>
            <w:pPr>
              <w:spacing w:after="0"/>
            </w:pPr>
            <w:r>
              <w:rPr>
                <w:rFonts w:hint="eastAsia"/>
              </w:rPr>
              <w:t>国外亲属</w:t>
            </w:r>
          </w:p>
        </w:tc>
        <w:tc>
          <w:tcPr>
            <w:tcW w:w="1773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902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与本人关系：</w:t>
            </w:r>
          </w:p>
        </w:tc>
        <w:tc>
          <w:tcPr>
            <w:tcW w:w="2778" w:type="dxa"/>
            <w:gridSpan w:val="3"/>
          </w:tcPr>
          <w:p>
            <w:pPr>
              <w:spacing w:after="0"/>
            </w:pPr>
            <w:r>
              <w:rPr>
                <w:rFonts w:hint="eastAsia"/>
              </w:rPr>
              <w:t>所在国家及城市：</w:t>
            </w:r>
          </w:p>
        </w:tc>
        <w:tc>
          <w:tcPr>
            <w:tcW w:w="1368" w:type="dxa"/>
            <w:gridSpan w:val="2"/>
          </w:tcPr>
          <w:p>
            <w:pPr>
              <w:spacing w:after="0"/>
            </w:pPr>
            <w:r>
              <w:rPr>
                <w:rFonts w:hint="eastAsia"/>
              </w:rPr>
              <w:t>电话：</w:t>
            </w:r>
          </w:p>
        </w:tc>
      </w:tr>
    </w:tbl>
    <w:p>
      <w:pPr>
        <w:spacing w:after="0"/>
      </w:pPr>
      <w:r>
        <w:rPr>
          <w:rFonts w:hint="eastAsia"/>
          <w:b/>
          <w:bCs/>
        </w:rPr>
        <w:t>备注：</w:t>
      </w:r>
      <w:r>
        <w:rPr>
          <w:rFonts w:hint="eastAsia"/>
        </w:rPr>
        <w:t>1、以上各项空白处必须填写，如果没有请先填写“无”，不得空白，字迹清晰。</w:t>
      </w:r>
    </w:p>
    <w:p>
      <w:pPr>
        <w:spacing w:after="0"/>
      </w:pPr>
      <w:r>
        <w:rPr>
          <w:rFonts w:hint="eastAsia"/>
        </w:rPr>
        <w:t>如果父母已经去世或是本人丧偶，请仍然填写此人姓名。</w:t>
      </w:r>
    </w:p>
    <w:p>
      <w:pPr>
        <w:spacing w:after="0"/>
        <w:ind w:firstLine="440" w:firstLineChars="200"/>
        <w:rPr>
          <w:rFonts w:hint="eastAsia"/>
        </w:rPr>
      </w:pPr>
      <w:r>
        <w:rPr>
          <w:rFonts w:hint="eastAsia"/>
        </w:rPr>
        <w:t>填写人签字：                                      日期：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ind w:firstLine="1081" w:firstLineChars="300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德法意瑞比（德鲁巴印刷展会）参考行程</w:t>
      </w:r>
    </w:p>
    <w:bookmarkEnd w:id="0"/>
    <w:p>
      <w:pPr>
        <w:ind w:firstLine="660" w:firstLineChars="300"/>
        <w:rPr>
          <w:b/>
          <w:bCs/>
          <w:sz w:val="36"/>
          <w:szCs w:val="40"/>
        </w:rPr>
      </w:pPr>
      <w:r>
        <w:drawing>
          <wp:inline distT="0" distB="0" distL="114300" distR="114300">
            <wp:extent cx="5312410" cy="50800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860" w:tblpY="311"/>
        <w:tblOverlap w:val="never"/>
        <w:tblW w:w="10311" w:type="dxa"/>
        <w:tblInd w:w="0" w:type="dxa"/>
        <w:tbl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single" w:color="B8CCE4" w:sz="4" w:space="0"/>
          <w:insideV w:val="single" w:color="B8CCE4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0"/>
        <w:gridCol w:w="1120"/>
        <w:gridCol w:w="1406"/>
        <w:gridCol w:w="1406"/>
        <w:gridCol w:w="1406"/>
        <w:gridCol w:w="1406"/>
        <w:gridCol w:w="2337"/>
      </w:tblGrid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pStyle w:val="10"/>
              <w:adjustRightInd w:val="0"/>
              <w:spacing w:line="0" w:lineRule="atLeast"/>
              <w:ind w:left="359" w:firstLine="0" w:firstLineChars="0"/>
              <w:jc w:val="center"/>
              <w:rPr>
                <w:rFonts w:ascii="宋体" w:hAnsi="宋体" w:eastAsia="宋体" w:cs="宋体"/>
                <w:b/>
                <w:color w:val="365F9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65F91"/>
                <w:sz w:val="24"/>
                <w:szCs w:val="24"/>
              </w:rPr>
              <w:t>日期</w:t>
            </w: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pStyle w:val="10"/>
              <w:adjustRightInd w:val="0"/>
              <w:spacing w:line="0" w:lineRule="atLeast"/>
              <w:ind w:left="359" w:firstLine="0" w:firstLineChars="0"/>
              <w:rPr>
                <w:rFonts w:ascii="宋体" w:hAnsi="宋体" w:eastAsia="宋体" w:cs="宋体"/>
                <w:b/>
                <w:color w:val="365F9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65F91"/>
                <w:sz w:val="24"/>
                <w:szCs w:val="24"/>
              </w:rPr>
              <w:t xml:space="preserve">                                 行程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第一天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5.28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郑州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ebdings" w:char="00F1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上海 </w:t>
            </w:r>
          </w:p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kern w:val="0"/>
                <w:sz w:val="24"/>
                <w:szCs w:val="24"/>
              </w:rPr>
              <w:t xml:space="preserve">参考航班：  MU8394  05月28日  郑州 - 上海浦东  21:00  23:05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根据航班时间，搭乘国内航班飞往上海，准备转乘国际航班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飞机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1" w:hRule="atLeast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ind w:firstLine="120" w:firstLineChars="5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第二天</w:t>
            </w:r>
          </w:p>
          <w:p>
            <w:pPr>
              <w:adjustRightInd w:val="0"/>
              <w:spacing w:line="0" w:lineRule="atLeast"/>
              <w:ind w:firstLine="361" w:firstLineChars="15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5.29</w:t>
            </w:r>
          </w:p>
          <w:p>
            <w:pPr>
              <w:adjustRightInd w:val="0"/>
              <w:spacing w:line="0" w:lineRule="atLeast"/>
              <w:ind w:firstLine="120" w:firstLineChars="5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上海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ebdings" w:char="00F1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法兰克福-230km杜塞尔多夫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  <w:szCs w:val="24"/>
              </w:rPr>
              <w:t>参考航班：</w:t>
            </w:r>
            <w:r>
              <w:rPr>
                <w:rFonts w:hint="eastAsia" w:ascii="宋体" w:hAnsi="宋体" w:eastAsia="宋体" w:cs="宋体"/>
                <w:b/>
                <w:color w:val="0000FF"/>
                <w:kern w:val="0"/>
                <w:sz w:val="24"/>
                <w:szCs w:val="24"/>
              </w:rPr>
              <w:t xml:space="preserve">MU219   05月29日  上海浦东 - 法兰克福  00:50  06:05 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00：50搭乘国际航班飞往-法兰克福，抵达法兰克福,专车接机，乘车前往杜塞尔多夫</w:t>
            </w:r>
          </w:p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yellow"/>
              </w:rPr>
              <w:t>全天安排德鲁巴印刷展会参观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飞机/巴士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午晚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四星酒店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第三天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5.30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杜塞尔多夫-204km布鲁塞尔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（酒店）</w:t>
            </w:r>
          </w:p>
          <w:p>
            <w:pPr>
              <w:spacing w:line="0" w:lineRule="atLeast"/>
              <w:rPr>
                <w:rStyle w:val="11"/>
                <w:rFonts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  <w:t>早餐后，前往会场，参观德鲁巴印刷展会</w:t>
            </w:r>
          </w:p>
          <w:p>
            <w:pPr>
              <w:spacing w:line="0" w:lineRule="atLeast"/>
              <w:rPr>
                <w:rStyle w:val="11"/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0" w:lineRule="atLeast"/>
              <w:rPr>
                <w:rStyle w:val="11"/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展会结束，乘车前往比利时首都布鲁塞尔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，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四星酒店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第四天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5.31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>
            <w:pPr>
              <w:tabs>
                <w:tab w:val="left" w:pos="5040"/>
              </w:tabs>
              <w:spacing w:line="0" w:lineRule="atLeast"/>
              <w:ind w:left="300" w:hanging="3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布鲁塞尔-312km</w:t>
            </w: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凡尔赛宫-25km 巴黎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</w:tcPr>
          <w:p>
            <w:pPr>
              <w:spacing w:line="0" w:lineRule="atLeas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早餐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（酒店）</w:t>
            </w:r>
          </w:p>
          <w:p>
            <w:pPr>
              <w:spacing w:line="0" w:lineRule="atLeast"/>
              <w:ind w:left="723" w:hanging="723" w:hangingChars="300"/>
              <w:rPr>
                <w:rStyle w:val="12"/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上午：</w:t>
            </w:r>
            <w:r>
              <w:rPr>
                <w:rStyle w:val="12"/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乘车前往凡尔赛；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参观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凡尔赛宫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sym w:font="Wingdings" w:char="007B"/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含耳机讲解）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，凡尔赛宫及其园林堪称法国古建筑的杰出代表。1979年被列为《世界文化遗产名录》，是世界五大宫之一，是人类艺术宝库中一颗灿烂的明珠；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3779520</wp:posOffset>
                  </wp:positionH>
                  <wp:positionV relativeFrom="paragraph">
                    <wp:posOffset>-4287520</wp:posOffset>
                  </wp:positionV>
                  <wp:extent cx="1979930" cy="1428750"/>
                  <wp:effectExtent l="0" t="0" r="1270" b="0"/>
                  <wp:wrapSquare wrapText="bothSides"/>
                  <wp:docPr id="10" name="图片 20" descr="http://pic47.nipic.com/20140902/12918166_193114610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0" descr="http://pic47.nipic.com/20140902/12918166_193114610000_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6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0" w:lineRule="atLeast"/>
              <w:ind w:left="723" w:hanging="723" w:hanging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下午：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巴黎市区游览：外观</w:t>
            </w: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凯旋门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地处宽阔的戴高乐广场，这里是香榭里舍大街的尽头，从戴高乐广场向四面八方延伸，有12条大道，宏伟、壮丽的凯旋门就耸立在广场中央的环岛上面；</w:t>
            </w: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协和广场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上有绿铜色的雕像及美丽的喷泉，中央是来自古埃及太阳神殿的方尖碑，这片宏伟壮丽的广场被法国人称为“世界最美丽的广场”。 外观闻名世界的</w:t>
            </w: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艾菲尔铁塔。</w:t>
            </w:r>
          </w:p>
          <w:p>
            <w:pPr>
              <w:spacing w:line="0" w:lineRule="atLeast"/>
              <w:rPr>
                <w:rFonts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四星酒店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  <w:t>第五天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6.01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巴黎-315km第戎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3792220</wp:posOffset>
                  </wp:positionH>
                  <wp:positionV relativeFrom="paragraph">
                    <wp:posOffset>85090</wp:posOffset>
                  </wp:positionV>
                  <wp:extent cx="2082165" cy="1466850"/>
                  <wp:effectExtent l="0" t="0" r="13335" b="0"/>
                  <wp:wrapSquare wrapText="bothSides"/>
                  <wp:docPr id="311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6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早餐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de-DE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酒店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de-DE"/>
              </w:rPr>
              <w:t>）</w:t>
            </w:r>
          </w:p>
          <w:p>
            <w:pPr>
              <w:spacing w:line="0" w:lineRule="atLeast"/>
              <w:rPr>
                <w:rStyle w:val="12"/>
                <w:rFonts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上午：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乘车前往世界三大博物馆之一的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卢浮宫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sym w:font="Wingdings" w:char="007B"/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（含</w:t>
            </w:r>
          </w:p>
          <w:p>
            <w:pPr>
              <w:spacing w:line="0" w:lineRule="atLeast"/>
              <w:ind w:firstLine="723" w:firstLine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讲解）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，如今博物馆收藏的艺术品已达40万件，</w:t>
            </w:r>
          </w:p>
          <w:p>
            <w:pPr>
              <w:spacing w:line="0" w:lineRule="atLeast"/>
              <w:ind w:firstLine="720" w:firstLine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其中包括雕塑，绘画，美术工艺及古代东方，</w:t>
            </w:r>
          </w:p>
          <w:p>
            <w:pPr>
              <w:spacing w:line="0" w:lineRule="atLeast"/>
              <w:ind w:firstLine="720" w:firstLine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古代埃及和古希腊罗马等7个门类。在此可欣</w:t>
            </w:r>
          </w:p>
          <w:p>
            <w:pPr>
              <w:spacing w:line="0" w:lineRule="atLeast"/>
              <w:ind w:firstLine="720" w:firstLine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赏镇馆三宝-蒙娜莉莎的微笑，米罗的维纳斯雕</w:t>
            </w:r>
          </w:p>
          <w:p>
            <w:pPr>
              <w:spacing w:line="0" w:lineRule="atLeast"/>
              <w:ind w:firstLine="720" w:firstLine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像和胜利女神像，让你一窥艺术殿堂的奥妙；</w:t>
            </w:r>
          </w:p>
          <w:p>
            <w:pPr>
              <w:spacing w:line="0" w:lineRule="atLeast"/>
              <w:ind w:left="723" w:hanging="723" w:hanging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下午：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前往老佛爷自由购物，后乘车前往法国城市第戎</w:t>
            </w:r>
          </w:p>
          <w:p>
            <w:pPr>
              <w:spacing w:line="0" w:lineRule="atLeast"/>
              <w:ind w:left="723" w:hanging="723" w:hanging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四星酒店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  <w:t>第六天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6.02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第戎-286km琉森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3647440</wp:posOffset>
                  </wp:positionH>
                  <wp:positionV relativeFrom="paragraph">
                    <wp:posOffset>85090</wp:posOffset>
                  </wp:positionV>
                  <wp:extent cx="2082165" cy="1466850"/>
                  <wp:effectExtent l="0" t="0" r="13335" b="0"/>
                  <wp:wrapSquare wrapText="bothSides"/>
                  <wp:docPr id="19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6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早餐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de-DE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酒店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de-DE"/>
              </w:rPr>
              <w:t>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3736340</wp:posOffset>
                  </wp:positionH>
                  <wp:positionV relativeFrom="paragraph">
                    <wp:posOffset>-2397760</wp:posOffset>
                  </wp:positionV>
                  <wp:extent cx="1979930" cy="1428750"/>
                  <wp:effectExtent l="0" t="0" r="1270" b="0"/>
                  <wp:wrapSquare wrapText="bothSides"/>
                  <wp:docPr id="7" name="Picture 12" descr="5b4d915809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 descr="5b4d915809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上午: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乘车前往琉森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下午：游览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琉森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 琉森是个湖光山色互相映衬的美丽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城市，抵达后，参观琉森湖上，被冠以“水塔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花桥”美誉的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卡贝尔桥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，欣赏由丹麦雕刻家特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尔巴尔森设计的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狮子纪念碑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，整座纪念碑是雕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刻在整块崖壁上的石像，古城风光及纪念法国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大革命中牺牲的瑞士雇用兵的狮子纪念碑。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四星酒店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第七天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6.03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琉森-251km米兰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</w:tcPr>
          <w:p>
            <w:pPr>
              <w:spacing w:line="0" w:lineRule="atLeas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3767455</wp:posOffset>
                  </wp:positionH>
                  <wp:positionV relativeFrom="paragraph">
                    <wp:posOffset>106680</wp:posOffset>
                  </wp:positionV>
                  <wp:extent cx="2095500" cy="1495425"/>
                  <wp:effectExtent l="0" t="0" r="0" b="9525"/>
                  <wp:wrapSquare wrapText="bothSides"/>
                  <wp:docPr id="5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早餐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（酒店）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上午：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前往游览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铁力士雪山</w:t>
            </w:r>
            <w:r>
              <w:rPr>
                <w:rFonts w:hint="eastAsia" w:ascii="宋体" w:hAnsi="宋体" w:eastAsia="宋体" w:cs="宋体"/>
                <w:b/>
                <w:color w:val="0000FF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，铁力士山海拔3020米，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也是</w:t>
            </w:r>
            <w:r>
              <w:fldChar w:fldCharType="begin"/>
            </w:r>
            <w:r>
              <w:instrText xml:space="preserve"> HYPERLINK "http://baike.baidu.com/view/6394.htm"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阿尔卑斯山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最有名的风景点，以终年不融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的冰川和冰川裂缝闻名世界。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下午：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雪山游览结束，乘车前往欧洲时尚之都-米兰，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四星酒店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第八天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6.04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米兰-279km威尼斯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3725545</wp:posOffset>
                  </wp:positionH>
                  <wp:positionV relativeFrom="margin">
                    <wp:posOffset>6350</wp:posOffset>
                  </wp:positionV>
                  <wp:extent cx="2148205" cy="1678940"/>
                  <wp:effectExtent l="0" t="0" r="4445" b="16510"/>
                  <wp:wrapSquare wrapText="bothSides"/>
                  <wp:docPr id="94456" name="Picture 21" descr="米兰大教堂广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6" name="Picture 21" descr="米兰大教堂广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（酒店）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上午：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参观米兰——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意大利第二大城市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，时尚之都及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“购物天堂”。这里蕴藏着大量宝贵的文化艺术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遗产和著名古迹。“米兰时尚”是世界流行最尖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端的代表。外观世界最华丽的教堂之一—多姆大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教堂（入大堂，约30分钟），它是米兰的象征，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480" w:firstLine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被马克吐温称为“大理石的诗”，外观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斯卡拉歌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482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剧院、达芬奇像（约30分钟）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，欣赏威风凛凛的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482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国父骑马像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</w:p>
          <w:p>
            <w:pPr>
              <w:spacing w:line="0" w:lineRule="atLeast"/>
              <w:ind w:left="723" w:hanging="723" w:hangingChars="3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下午：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乘车前往即将消失的水城—威尼斯；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0" w:lineRule="atLeast"/>
              <w:ind w:left="723" w:hanging="723" w:hangingChars="300"/>
              <w:rPr>
                <w:rFonts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四星酒店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3" w:hRule="atLeast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第九天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6.05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威尼斯-255km佛罗伦萨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28575</wp:posOffset>
                  </wp:positionV>
                  <wp:extent cx="2042795" cy="1463040"/>
                  <wp:effectExtent l="0" t="0" r="14605" b="3810"/>
                  <wp:wrapSquare wrapText="bothSides"/>
                  <wp:docPr id="9" name="Picture 4" descr="意大利 威尼斯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意大利 威尼斯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早餐（酒店）</w:t>
            </w:r>
          </w:p>
          <w:p>
            <w:pPr>
              <w:spacing w:line="0" w:lineRule="atLeast"/>
              <w:ind w:left="723" w:hanging="723" w:hanging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上午：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乘坐公共汽船前往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参观有『黄金教堂』之称的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圣马可大教堂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圣马可广场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。游览连接道奇宫及其附属监狱的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叹息桥，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后乘车前往佛罗伦萨</w:t>
            </w:r>
          </w:p>
          <w:p>
            <w:pPr>
              <w:spacing w:line="0" w:lineRule="atLeast"/>
              <w:ind w:left="723" w:hanging="723" w:hanging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下午：抵达后，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市区观光：红色圆顶的</w:t>
            </w: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圣母百花大教堂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，由十块浮雕组成，内容以叙述旧游览约圣经题材为主的</w:t>
            </w: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天堂之门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市政厅广场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  <w:szCs w:val="24"/>
              </w:rPr>
              <w:t>，这里有一座建于十三世纪的碉堡式旧宫（现为市政厅），连同整个广场成为了一座露天雕塑博物馆，各种石雕和铜像作品栩栩如生，如人们所熟悉的米开朗琪罗的《大卫像》复制品；</w:t>
            </w:r>
          </w:p>
          <w:p>
            <w:pPr>
              <w:spacing w:line="0" w:lineRule="atLeast"/>
              <w:ind w:left="723" w:hanging="723" w:hangingChars="300"/>
              <w:rPr>
                <w:rStyle w:val="12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四星酒店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7" w:hRule="atLeast"/>
        </w:trPr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第十天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佛罗伦萨-275km罗马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auto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早餐（酒店）</w:t>
            </w:r>
          </w:p>
          <w:p>
            <w:pPr>
              <w:spacing w:line="0" w:lineRule="atLeast"/>
              <w:ind w:left="720" w:hanging="720" w:hanging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3841115</wp:posOffset>
                  </wp:positionH>
                  <wp:positionV relativeFrom="paragraph">
                    <wp:posOffset>-191135</wp:posOffset>
                  </wp:positionV>
                  <wp:extent cx="1979930" cy="1428750"/>
                  <wp:effectExtent l="0" t="0" r="1270" b="0"/>
                  <wp:wrapSquare wrapText="bothSides"/>
                  <wp:docPr id="12" name="Picture 31" descr="C:\Documents and Settings\Administrator\Application Data\Tencent\Users\961190106\QQ\WinTemp\RichOle\DG0TDR]2{`T@PHB39L(XF)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1" descr="C:\Documents and Settings\Administrator\Application Data\Tencent\Users\961190106\QQ\WinTemp\RichOle\DG0TDR]2{`T@PHB39L(XF)O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上午：乘车前往罗马，</w:t>
            </w:r>
          </w:p>
          <w:p>
            <w:pPr>
              <w:spacing w:line="0" w:lineRule="atLeast"/>
              <w:ind w:left="723" w:hanging="723" w:hanging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sz w:val="24"/>
                <w:szCs w:val="24"/>
              </w:rPr>
              <w:t>下午：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罗马市区游览，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斗兽场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是古罗马时期最大的圆形角斗场，威严而壮观（不入内参观）；旁边是公元315年修建的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君士坦丁凯旋门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，经历了2000年的风风雨雨，仍保存了当初的完美造型。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古罗马市集废墟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：古罗马市集不仅是古罗马的发源地及市中心，也是罗马七座小山丘的共同交集。</w:t>
            </w:r>
          </w:p>
          <w:p>
            <w:pPr>
              <w:spacing w:line="0" w:lineRule="atLeast"/>
              <w:ind w:left="723" w:hanging="723" w:hangingChars="3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早午晚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四星酒店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3" w:hRule="atLeast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第十一天</w:t>
            </w:r>
          </w:p>
          <w:p>
            <w:pPr>
              <w:adjustRightInd w:val="0"/>
              <w:spacing w:line="0" w:lineRule="atLeast"/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6.07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罗马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ebdings" w:char="00F1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上海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  <w:szCs w:val="24"/>
              </w:rPr>
              <w:t xml:space="preserve">参考航班：MU788   06月07日  罗马 - 上海浦东  21:10  14:50+1   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kern w:val="0"/>
                <w:sz w:val="24"/>
                <w:szCs w:val="24"/>
              </w:rPr>
              <w:t xml:space="preserve"> 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</w:tcPr>
          <w:p>
            <w:pPr>
              <w:spacing w:line="0" w:lineRule="atLeas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3522345</wp:posOffset>
                  </wp:positionH>
                  <wp:positionV relativeFrom="paragraph">
                    <wp:posOffset>26035</wp:posOffset>
                  </wp:positionV>
                  <wp:extent cx="2178050" cy="1452245"/>
                  <wp:effectExtent l="0" t="0" r="12700" b="14605"/>
                  <wp:wrapSquare wrapText="bothSides"/>
                  <wp:docPr id="18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145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早餐（酒店）</w:t>
            </w:r>
          </w:p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上午：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后我们参观全世界天主教的中心教皇国－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梵</w:t>
            </w:r>
          </w:p>
          <w:p>
            <w:pPr>
              <w:spacing w:line="0" w:lineRule="atLeast"/>
              <w:ind w:firstLine="723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蒂冈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sym w:font="Wingdings" w:char="007B"/>
            </w:r>
            <w:r>
              <w:rPr>
                <w:rFonts w:hint="eastAsia" w:ascii="宋体" w:hAnsi="宋体" w:eastAsia="宋体" w:cs="宋体"/>
                <w:b/>
                <w:color w:val="0000FF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参观世界上最大、历时150年修建而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圣彼得大教堂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，这座雄伟壮丽的大教堂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内外的雕刻、彩石马赛克的壁画......无一不是</w:t>
            </w:r>
          </w:p>
          <w:p>
            <w:pPr>
              <w:spacing w:line="0" w:lineRule="atLeast"/>
              <w:ind w:firstLine="720" w:firstLineChars="3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超凡入胜的艺术结晶（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梵蒂冈圣彼得大教堂</w:t>
            </w:r>
          </w:p>
          <w:p>
            <w:pPr>
              <w:spacing w:line="0" w:lineRule="atLeast"/>
              <w:ind w:firstLine="723" w:firstLineChars="3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是世界天主教信仰中心，经常于周三上午或</w:t>
            </w:r>
          </w:p>
          <w:p>
            <w:pPr>
              <w:spacing w:line="0" w:lineRule="atLeast"/>
              <w:ind w:firstLine="723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特殊宗教封圣活动期间，将不对外开放,届时将无法入内，敬请理解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）。</w:t>
            </w:r>
          </w:p>
          <w:p>
            <w:pPr>
              <w:spacing w:line="0" w:lineRule="atLeas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下午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：游览结束，根据航班时间前往机场办理退税，准备搭乘国际航班返回国内</w:t>
            </w:r>
          </w:p>
          <w:p>
            <w:pPr>
              <w:spacing w:line="0" w:lineRule="atLeas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前往酒店休息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tcBorders>
              <w:bottom w:val="single" w:color="B8CCE4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巴士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早中X</w:t>
            </w:r>
          </w:p>
        </w:tc>
        <w:tc>
          <w:tcPr>
            <w:tcW w:w="1406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2337" w:type="dxa"/>
            <w:tcBorders>
              <w:bottom w:val="single" w:color="B8CCE4" w:sz="4" w:space="0"/>
            </w:tcBorders>
            <w:shd w:val="clear" w:color="auto" w:fill="D2DBF8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第十二天</w:t>
            </w:r>
          </w:p>
          <w:p>
            <w:pPr>
              <w:adjustRightInd w:val="0"/>
              <w:spacing w:line="0" w:lineRule="atLeast"/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6.08</w:t>
            </w: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shd w:val="clear" w:color="auto" w:fill="FFFFFF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ebdings" w:char="00F1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郑州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  <w:szCs w:val="24"/>
              </w:rPr>
              <w:t xml:space="preserve">参考航班：MU8389  06月08日  上海浦东 - 郑州  17:05  19:00  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" w:hRule="atLeast"/>
        </w:trPr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81" w:type="dxa"/>
            <w:gridSpan w:val="6"/>
            <w:tcBorders>
              <w:bottom w:val="single" w:color="B8CCE4" w:sz="4" w:space="0"/>
            </w:tcBorders>
            <w:shd w:val="clear" w:color="auto" w:fill="FFFFFF"/>
          </w:tcPr>
          <w:p>
            <w:pPr>
              <w:adjustRightInd w:val="0"/>
              <w:spacing w:line="0" w:lineRule="atLeas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抵达郑州，结束愉快的旅行！</w:t>
            </w:r>
          </w:p>
        </w:tc>
      </w:tr>
    </w:tbl>
    <w:p>
      <w:pPr>
        <w:spacing w:after="0"/>
        <w:ind w:firstLine="440" w:firstLineChars="200"/>
        <w:rPr>
          <w:rFonts w:hint="eastAsia"/>
        </w:rPr>
      </w:pPr>
    </w:p>
    <w:sectPr>
      <w:headerReference r:id="rId4" w:type="default"/>
      <w:footerReference r:id="rId5" w:type="default"/>
      <w:pgSz w:w="11906" w:h="16838"/>
      <w:pgMar w:top="1440" w:right="1531" w:bottom="1440" w:left="1531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lEV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npRFa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distribute"/>
    </w:pPr>
    <w:r>
      <w:rPr>
        <w:rFonts w:ascii="Times New Roman" w:hAnsi="Times New Roman" w:cs="Times New Roman" w:eastAsiaTheme="minorEastAsia"/>
        <w:color w:val="7E7E7E" w:themeColor="text1" w:themeTint="80"/>
        <w:w w:val="88"/>
        <w:sz w:val="18"/>
        <w:szCs w:val="18"/>
      </w:rPr>
      <w:t xml:space="preserve">河南省包装技术协会  </w:t>
    </w:r>
    <w:r>
      <w:rPr>
        <w:rFonts w:hint="eastAsia" w:ascii="Times New Roman" w:hAnsi="Times New Roman" w:cs="Times New Roman" w:eastAsiaTheme="minorEastAsia"/>
        <w:color w:val="7E7E7E" w:themeColor="text1" w:themeTint="80"/>
        <w:w w:val="88"/>
        <w:sz w:val="18"/>
        <w:szCs w:val="18"/>
      </w:rPr>
      <w:t>地址：</w:t>
    </w:r>
    <w:r>
      <w:rPr>
        <w:rFonts w:ascii="Times New Roman" w:hAnsi="Times New Roman" w:cs="Times New Roman" w:eastAsiaTheme="minorEastAsia"/>
        <w:color w:val="7E7E7E" w:themeColor="text1" w:themeTint="80"/>
        <w:w w:val="88"/>
        <w:sz w:val="18"/>
        <w:szCs w:val="18"/>
      </w:rPr>
      <w:t>郑州市金水区政一街5号7楼</w:t>
    </w:r>
    <w:r>
      <w:rPr>
        <w:rFonts w:hint="eastAsia" w:ascii="Times New Roman" w:hAnsi="Times New Roman" w:cs="Times New Roman" w:eastAsiaTheme="minorEastAsia"/>
        <w:color w:val="7E7E7E" w:themeColor="text1" w:themeTint="80"/>
        <w:w w:val="88"/>
        <w:sz w:val="18"/>
        <w:szCs w:val="18"/>
      </w:rPr>
      <w:t xml:space="preserve"> </w:t>
    </w:r>
    <w:r>
      <w:rPr>
        <w:rFonts w:ascii="Times New Roman" w:hAnsi="Times New Roman" w:cs="Times New Roman" w:eastAsiaTheme="minorEastAsia"/>
        <w:color w:val="7E7E7E" w:themeColor="text1" w:themeTint="80"/>
        <w:w w:val="88"/>
        <w:sz w:val="18"/>
        <w:szCs w:val="18"/>
      </w:rPr>
      <w:t xml:space="preserve"> </w:t>
    </w:r>
    <w:r>
      <w:rPr>
        <w:rFonts w:hint="eastAsia" w:ascii="Times New Roman" w:hAnsi="Times New Roman" w:cs="Times New Roman" w:eastAsiaTheme="minorEastAsia"/>
        <w:color w:val="7E7E7E" w:themeColor="text1" w:themeTint="80"/>
        <w:w w:val="88"/>
        <w:sz w:val="18"/>
        <w:szCs w:val="18"/>
      </w:rPr>
      <w:t>官网：河南省包装网</w:t>
    </w:r>
    <w:r>
      <w:fldChar w:fldCharType="begin"/>
    </w:r>
    <w:r>
      <w:instrText xml:space="preserve"> HYPERLINK "http://www.hnpack.org.cn" </w:instrText>
    </w:r>
    <w:r>
      <w:fldChar w:fldCharType="separate"/>
    </w:r>
    <w:r>
      <w:rPr>
        <w:rFonts w:ascii="Times New Roman" w:hAnsi="Times New Roman" w:cs="Times New Roman" w:eastAsiaTheme="minorEastAsia"/>
        <w:color w:val="7E7E7E" w:themeColor="text1" w:themeTint="80"/>
        <w:w w:val="88"/>
        <w:sz w:val="18"/>
        <w:szCs w:val="18"/>
      </w:rPr>
      <w:t>http://www.hnpack.org.cn</w:t>
    </w:r>
    <w:r>
      <w:rPr>
        <w:rFonts w:ascii="Times New Roman" w:hAnsi="Times New Roman" w:cs="Times New Roman" w:eastAsiaTheme="minorEastAsia"/>
        <w:color w:val="7E7E7E" w:themeColor="text1" w:themeTint="80"/>
        <w:w w:val="88"/>
        <w:sz w:val="18"/>
        <w:szCs w:val="18"/>
      </w:rPr>
      <w:fldChar w:fldCharType="end"/>
    </w:r>
    <w:r>
      <w:rPr>
        <w:rFonts w:hint="eastAsia" w:asciiTheme="minorEastAsia" w:hAnsiTheme="minorEastAsia" w:eastAsiaTheme="minorEastAsia" w:cstheme="minorEastAsia"/>
        <w:color w:val="7E7E7E" w:themeColor="text1" w:themeTint="80"/>
        <w:sz w:val="18"/>
        <w:szCs w:val="18"/>
      </w:rPr>
      <w:drawing>
        <wp:inline distT="0" distB="0" distL="114300" distR="114300">
          <wp:extent cx="471805" cy="471805"/>
          <wp:effectExtent l="0" t="0" r="4445" b="4445"/>
          <wp:docPr id="3" name="图片 3" descr="小程序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小程序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805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eastAsiaTheme="minorEastAsia" w:cstheme="minorEastAsia"/>
        <w:color w:val="7E7E7E" w:themeColor="text1" w:themeTint="80"/>
        <w:sz w:val="18"/>
        <w:szCs w:val="18"/>
      </w:rPr>
      <w:drawing>
        <wp:inline distT="0" distB="0" distL="114300" distR="114300">
          <wp:extent cx="471170" cy="471170"/>
          <wp:effectExtent l="0" t="0" r="5080" b="5080"/>
          <wp:docPr id="4" name="图片 4" descr="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二维码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17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126A6"/>
    <w:multiLevelType w:val="singleLevel"/>
    <w:tmpl w:val="9FD126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Tc3YjI1NTE1ZjMzZTJkYzQ4ZTZiODcwMTgyZWQifQ=="/>
  </w:docVars>
  <w:rsids>
    <w:rsidRoot w:val="00D31D50"/>
    <w:rsid w:val="00021631"/>
    <w:rsid w:val="00070ADF"/>
    <w:rsid w:val="00081522"/>
    <w:rsid w:val="00087860"/>
    <w:rsid w:val="000B048F"/>
    <w:rsid w:val="00165F5E"/>
    <w:rsid w:val="00171E56"/>
    <w:rsid w:val="003059B1"/>
    <w:rsid w:val="00323B43"/>
    <w:rsid w:val="003657FC"/>
    <w:rsid w:val="00374480"/>
    <w:rsid w:val="003D37D8"/>
    <w:rsid w:val="003E1AC8"/>
    <w:rsid w:val="00405DE6"/>
    <w:rsid w:val="00426133"/>
    <w:rsid w:val="004358AB"/>
    <w:rsid w:val="0044181F"/>
    <w:rsid w:val="004677BB"/>
    <w:rsid w:val="00565F92"/>
    <w:rsid w:val="005B48FC"/>
    <w:rsid w:val="005D2286"/>
    <w:rsid w:val="00600BB0"/>
    <w:rsid w:val="00627E50"/>
    <w:rsid w:val="006815D1"/>
    <w:rsid w:val="006E0407"/>
    <w:rsid w:val="00727AB8"/>
    <w:rsid w:val="00783AF3"/>
    <w:rsid w:val="008A2AE9"/>
    <w:rsid w:val="008B7726"/>
    <w:rsid w:val="009154EF"/>
    <w:rsid w:val="00932354"/>
    <w:rsid w:val="009543FF"/>
    <w:rsid w:val="009A4BF1"/>
    <w:rsid w:val="009C2D11"/>
    <w:rsid w:val="009D5D9D"/>
    <w:rsid w:val="00A81CA9"/>
    <w:rsid w:val="00AB6427"/>
    <w:rsid w:val="00B0585D"/>
    <w:rsid w:val="00B53576"/>
    <w:rsid w:val="00BE42CA"/>
    <w:rsid w:val="00C44AD6"/>
    <w:rsid w:val="00CA3EB6"/>
    <w:rsid w:val="00CE02CA"/>
    <w:rsid w:val="00D16A8B"/>
    <w:rsid w:val="00D25D32"/>
    <w:rsid w:val="00D31D50"/>
    <w:rsid w:val="00DC2B35"/>
    <w:rsid w:val="00E61898"/>
    <w:rsid w:val="00EA00A1"/>
    <w:rsid w:val="00FA5A04"/>
    <w:rsid w:val="08346D03"/>
    <w:rsid w:val="099F7A3A"/>
    <w:rsid w:val="09AD0D08"/>
    <w:rsid w:val="0AB614DF"/>
    <w:rsid w:val="1FB21E1D"/>
    <w:rsid w:val="345B262C"/>
    <w:rsid w:val="4B6632CA"/>
    <w:rsid w:val="569F23F4"/>
    <w:rsid w:val="59AC5554"/>
    <w:rsid w:val="6D0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1">
    <w:name w:val="f141"/>
    <w:autoRedefine/>
    <w:qFormat/>
    <w:uiPriority w:val="0"/>
    <w:rPr>
      <w:sz w:val="22"/>
      <w:szCs w:val="22"/>
    </w:rPr>
  </w:style>
  <w:style w:type="character" w:customStyle="1" w:styleId="12">
    <w:name w:val="Char Char3"/>
    <w:autoRedefine/>
    <w:qFormat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file:///C:\Documents%252525252525252525252525252525252520and%252525252525252525252525252525252520Settings\Administrator\Application%252525252525252525252525252525252520Data\Tencent\Users\961190106\QQ\WinTemp\RichOle\DG0TDR%25252525252525252525252525252525255d2%25252525252525252525252525252525257b%252525252525252525252525252525252560T@PHB39L(XF)O.jpg" TargetMode="Externa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1310</Characters>
  <Lines>10</Lines>
  <Paragraphs>3</Paragraphs>
  <TotalTime>0</TotalTime>
  <ScaleCrop>false</ScaleCrop>
  <LinksUpToDate>false</LinksUpToDate>
  <CharactersWithSpaces>1536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W</cp:lastModifiedBy>
  <dcterms:modified xsi:type="dcterms:W3CDTF">2024-03-01T03:28:32Z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C502EEEA722D40BEA37F93693FD1ED27_13</vt:lpwstr>
  </property>
</Properties>
</file>